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629B5" w14:textId="77777777" w:rsidR="009B121E" w:rsidRPr="00406EE8" w:rsidRDefault="006D79E0">
      <w:r w:rsidRPr="00406EE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8B2A3E3" wp14:editId="649BDEBE">
            <wp:simplePos x="0" y="0"/>
            <wp:positionH relativeFrom="page">
              <wp:align>left</wp:align>
            </wp:positionH>
            <wp:positionV relativeFrom="paragraph">
              <wp:posOffset>-860425</wp:posOffset>
            </wp:positionV>
            <wp:extent cx="7781925" cy="10721340"/>
            <wp:effectExtent l="0" t="0" r="9525" b="3810"/>
            <wp:wrapNone/>
            <wp:docPr id="1" name="Picture 0" descr="cov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BAA80C" w14:textId="77777777" w:rsidR="003A202B" w:rsidRPr="00406EE8" w:rsidRDefault="003A202B"/>
    <w:p w14:paraId="1DCD9D0B" w14:textId="77777777" w:rsidR="003A202B" w:rsidRPr="00406EE8" w:rsidRDefault="003A202B"/>
    <w:p w14:paraId="740E69D0" w14:textId="77777777" w:rsidR="003A202B" w:rsidRPr="00406EE8" w:rsidRDefault="003A202B"/>
    <w:p w14:paraId="67FE40F4" w14:textId="77777777" w:rsidR="003A202B" w:rsidRPr="00406EE8" w:rsidRDefault="003A202B"/>
    <w:p w14:paraId="200EBC2A" w14:textId="77777777" w:rsidR="003A202B" w:rsidRPr="00406EE8" w:rsidRDefault="003A202B"/>
    <w:p w14:paraId="705563D5" w14:textId="77777777" w:rsidR="003A202B" w:rsidRPr="00406EE8" w:rsidRDefault="003A202B"/>
    <w:p w14:paraId="16E3D4A6" w14:textId="77777777" w:rsidR="003A202B" w:rsidRPr="00406EE8" w:rsidRDefault="003A202B"/>
    <w:p w14:paraId="3D6197EE" w14:textId="77777777" w:rsidR="003A202B" w:rsidRPr="00406EE8" w:rsidRDefault="003A202B"/>
    <w:p w14:paraId="640E6511" w14:textId="77777777" w:rsidR="003A202B" w:rsidRPr="00406EE8" w:rsidRDefault="003A202B"/>
    <w:p w14:paraId="174834B0" w14:textId="77777777" w:rsidR="003A202B" w:rsidRPr="00406EE8" w:rsidRDefault="003A202B"/>
    <w:p w14:paraId="481A12E9" w14:textId="77777777" w:rsidR="003A202B" w:rsidRPr="00406EE8" w:rsidRDefault="003A202B"/>
    <w:p w14:paraId="2B545FB8" w14:textId="77777777" w:rsidR="003A202B" w:rsidRPr="00406EE8" w:rsidRDefault="003A202B"/>
    <w:p w14:paraId="5EE8DEF9" w14:textId="77777777" w:rsidR="003A202B" w:rsidRPr="00406EE8" w:rsidRDefault="003A202B"/>
    <w:p w14:paraId="26BEDB16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02E7B2AA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0DBDC4CE" w14:textId="77777777" w:rsidR="00724755" w:rsidRPr="00406EE8" w:rsidRDefault="00724755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4433CA49" w14:textId="1C0CB3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11E42CE3" w14:textId="777777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799AB62F" w14:textId="77777777" w:rsidR="005D4C4C" w:rsidRPr="00406EE8" w:rsidRDefault="005D4C4C" w:rsidP="00C85EAF">
      <w:pPr>
        <w:pStyle w:val="ParaAttribute2"/>
        <w:rPr>
          <w:rStyle w:val="CharAttribute1"/>
          <w:rFonts w:asciiTheme="minorHAnsi" w:hAnsiTheme="minorHAnsi"/>
          <w:sz w:val="22"/>
          <w:szCs w:val="22"/>
        </w:rPr>
      </w:pPr>
    </w:p>
    <w:p w14:paraId="3F4C3258" w14:textId="7ACDA31C" w:rsidR="003A202B" w:rsidRPr="00406EE8" w:rsidRDefault="003518C2" w:rsidP="005D4C4C">
      <w:pPr>
        <w:pStyle w:val="ParaAttribute2"/>
        <w:ind w:left="2160" w:firstLine="720"/>
        <w:rPr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9-10 MAI</w:t>
      </w:r>
      <w:r w:rsidR="00435920">
        <w:rPr>
          <w:rStyle w:val="CharAttribute1"/>
          <w:rFonts w:asciiTheme="minorHAnsi" w:hAnsiTheme="minorHAnsi"/>
          <w:sz w:val="22"/>
          <w:szCs w:val="22"/>
        </w:rPr>
        <w:t xml:space="preserve"> 2019</w:t>
      </w:r>
    </w:p>
    <w:p w14:paraId="5658D89C" w14:textId="4DF97C3A" w:rsidR="00EF3B98" w:rsidRDefault="003A03C1" w:rsidP="00EF3B98">
      <w:pPr>
        <w:pStyle w:val="ParaAttribute4"/>
        <w:ind w:left="2160" w:firstLine="720"/>
        <w:rPr>
          <w:rStyle w:val="CharAttribute1"/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BUCUREȘTI, ROMÂNIA</w:t>
      </w:r>
    </w:p>
    <w:p w14:paraId="115B6D65" w14:textId="12579589" w:rsidR="003A202B" w:rsidRDefault="003A03C1" w:rsidP="00EF3B98">
      <w:pPr>
        <w:pStyle w:val="ParaAttribute4"/>
        <w:ind w:left="2160" w:firstLine="720"/>
        <w:rPr>
          <w:rStyle w:val="CharAttribute1"/>
          <w:rFonts w:asciiTheme="minorHAnsi" w:hAnsiTheme="minorHAnsi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INSTITUTUL NAȚIONAL AL MAGISTRATURII</w:t>
      </w:r>
    </w:p>
    <w:p w14:paraId="45105CD8" w14:textId="4643B695" w:rsidR="003A03C1" w:rsidRPr="00EF3B98" w:rsidRDefault="003A03C1" w:rsidP="00EF3B98">
      <w:pPr>
        <w:pStyle w:val="ParaAttribute4"/>
        <w:ind w:left="2160" w:firstLine="720"/>
        <w:rPr>
          <w:rStyle w:val="CharAttribute1"/>
          <w:rFonts w:asciiTheme="minorHAnsi" w:eastAsia="SimSun" w:hAnsiTheme="minorHAnsi"/>
          <w:color w:val="auto"/>
          <w:sz w:val="22"/>
          <w:szCs w:val="22"/>
        </w:rPr>
      </w:pPr>
      <w:r>
        <w:rPr>
          <w:rStyle w:val="CharAttribute1"/>
          <w:rFonts w:asciiTheme="minorHAnsi" w:hAnsiTheme="minorHAnsi"/>
          <w:sz w:val="22"/>
          <w:szCs w:val="22"/>
        </w:rPr>
        <w:t>Sala de consiliu, etajul 1</w:t>
      </w:r>
    </w:p>
    <w:p w14:paraId="7B806A85" w14:textId="77777777" w:rsidR="003A202B" w:rsidRPr="00406EE8" w:rsidRDefault="003A202B" w:rsidP="003A202B">
      <w:pPr>
        <w:pStyle w:val="ParaAttribute2"/>
        <w:rPr>
          <w:rStyle w:val="CharAttribute1"/>
          <w:rFonts w:asciiTheme="minorHAnsi" w:hAnsiTheme="minorHAnsi"/>
          <w:szCs w:val="26"/>
        </w:rPr>
      </w:pPr>
    </w:p>
    <w:p w14:paraId="4BF31980" w14:textId="77777777" w:rsidR="004D56DB" w:rsidRPr="002367C6" w:rsidRDefault="003A202B" w:rsidP="002367C6">
      <w:pPr>
        <w:pStyle w:val="ParaAttribute2"/>
        <w:ind w:left="2160" w:firstLine="720"/>
        <w:rPr>
          <w:rStyle w:val="CharAttribute1"/>
          <w:rFonts w:asciiTheme="minorHAnsi" w:hAnsiTheme="minorHAnsi"/>
          <w:color w:val="FFFFFF" w:themeColor="background1"/>
          <w:sz w:val="30"/>
          <w:szCs w:val="30"/>
        </w:rPr>
      </w:pPr>
      <w:r w:rsidRPr="002367C6">
        <w:rPr>
          <w:rStyle w:val="CharAttribute1"/>
          <w:rFonts w:asciiTheme="minorHAnsi" w:hAnsiTheme="minorHAnsi"/>
          <w:color w:val="FFFFFF" w:themeColor="background1"/>
          <w:sz w:val="30"/>
          <w:szCs w:val="30"/>
        </w:rPr>
        <w:t xml:space="preserve">REȚEAUA EUROPEANĂ DE FORMARE JUDICIARĂ, </w:t>
      </w:r>
    </w:p>
    <w:p w14:paraId="08835E51" w14:textId="48262F52" w:rsidR="003A202B" w:rsidRPr="002367C6" w:rsidRDefault="003A202B" w:rsidP="002367C6">
      <w:pPr>
        <w:pStyle w:val="ParaAttribute2"/>
        <w:ind w:left="2160" w:firstLine="720"/>
        <w:rPr>
          <w:rStyle w:val="CharAttribute1"/>
          <w:rFonts w:asciiTheme="minorHAnsi" w:hAnsiTheme="minorHAnsi"/>
          <w:color w:val="FFFFFF" w:themeColor="background1"/>
          <w:sz w:val="30"/>
          <w:szCs w:val="30"/>
        </w:rPr>
      </w:pPr>
      <w:r w:rsidRPr="002367C6">
        <w:rPr>
          <w:rStyle w:val="CharAttribute1"/>
          <w:rFonts w:asciiTheme="minorHAnsi" w:hAnsiTheme="minorHAnsi"/>
          <w:color w:val="FFFFFF" w:themeColor="background1"/>
          <w:sz w:val="30"/>
          <w:szCs w:val="30"/>
        </w:rPr>
        <w:t xml:space="preserve">SEMINAR CATALOGUE PLUS </w:t>
      </w:r>
    </w:p>
    <w:p w14:paraId="50666194" w14:textId="52C78552" w:rsidR="00C85EAF" w:rsidRPr="00C85EAF" w:rsidRDefault="00C85EAF" w:rsidP="00C85EAF">
      <w:pPr>
        <w:pStyle w:val="ParaAttribute4"/>
        <w:ind w:left="2160" w:firstLine="720"/>
        <w:rPr>
          <w:rStyle w:val="CharAttribute3"/>
          <w:rFonts w:asciiTheme="minorHAnsi" w:hAnsiTheme="minorHAnsi"/>
          <w:sz w:val="22"/>
          <w:szCs w:val="22"/>
        </w:rPr>
      </w:pPr>
    </w:p>
    <w:p w14:paraId="507FED91" w14:textId="77777777" w:rsidR="003518C2" w:rsidRDefault="003518C2" w:rsidP="003518C2">
      <w:pPr>
        <w:pStyle w:val="ParaAttribute4"/>
        <w:ind w:left="3600"/>
        <w:rPr>
          <w:rStyle w:val="CharAttribute3"/>
          <w:rFonts w:asciiTheme="minorHAnsi" w:hAnsiTheme="minorHAnsi"/>
          <w:sz w:val="22"/>
          <w:szCs w:val="22"/>
        </w:rPr>
      </w:pPr>
      <w:r>
        <w:rPr>
          <w:rStyle w:val="CharAttribute3"/>
          <w:rFonts w:asciiTheme="minorHAnsi" w:hAnsiTheme="minorHAnsi"/>
          <w:sz w:val="22"/>
          <w:szCs w:val="22"/>
        </w:rPr>
        <w:t>ASPECTE REFERITOARE LA RĂSPUNDEREA PARENTALĂ</w:t>
      </w:r>
    </w:p>
    <w:p w14:paraId="619231EC" w14:textId="56C9AC51" w:rsidR="00583D0E" w:rsidRPr="00C14794" w:rsidRDefault="003518C2" w:rsidP="003518C2">
      <w:pPr>
        <w:pStyle w:val="ParaAttribute4"/>
        <w:ind w:left="3600"/>
        <w:rPr>
          <w:rFonts w:asciiTheme="minorHAnsi" w:hAnsiTheme="minorHAnsi"/>
          <w:color w:val="404040" w:themeColor="text1" w:themeTint="BF"/>
          <w:sz w:val="22"/>
          <w:szCs w:val="22"/>
        </w:rPr>
        <w:sectPr w:rsidR="00583D0E" w:rsidRPr="00C14794" w:rsidSect="005D4C4C">
          <w:pgSz w:w="11907" w:h="16839" w:code="9"/>
          <w:pgMar w:top="1440" w:right="1440" w:bottom="710" w:left="1440" w:header="720" w:footer="720" w:gutter="0"/>
          <w:cols w:space="720"/>
          <w:docGrid w:linePitch="360"/>
        </w:sectPr>
      </w:pPr>
      <w:r>
        <w:rPr>
          <w:rStyle w:val="CharAttribute3"/>
          <w:rFonts w:asciiTheme="minorHAnsi" w:hAnsiTheme="minorHAnsi"/>
          <w:sz w:val="22"/>
          <w:szCs w:val="22"/>
        </w:rPr>
        <w:t xml:space="preserve"> ÎN DREPTUL UNIUNII EUROPENE</w:t>
      </w:r>
      <w:r w:rsidR="00C552FC">
        <w:rPr>
          <w:rStyle w:val="CharAttribute3"/>
          <w:rFonts w:asciiTheme="minorHAnsi" w:hAnsiTheme="minorHAnsi"/>
          <w:sz w:val="22"/>
          <w:szCs w:val="22"/>
        </w:rPr>
        <w:t xml:space="preserve"> – CP/2019/</w:t>
      </w:r>
      <w:r w:rsidR="00C85EAF">
        <w:rPr>
          <w:rFonts w:asciiTheme="minorHAnsi" w:hAnsiTheme="minorHAnsi" w:cs="Arial"/>
          <w:noProof/>
          <w:color w:val="365F91" w:themeColor="accent1" w:themeShade="BF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9A990" wp14:editId="04E56AA8">
                <wp:simplePos x="0" y="0"/>
                <wp:positionH relativeFrom="column">
                  <wp:posOffset>0</wp:posOffset>
                </wp:positionH>
                <wp:positionV relativeFrom="page">
                  <wp:posOffset>9781953</wp:posOffset>
                </wp:positionV>
                <wp:extent cx="2540635" cy="4464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63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D6484" w14:textId="77777777" w:rsidR="00C85EAF" w:rsidRPr="00C85EAF" w:rsidRDefault="00C85EAF" w:rsidP="00C85EAF">
                            <w:pPr>
                              <w:pStyle w:val="ParaAttribute2"/>
                              <w:spacing w:line="180" w:lineRule="exact"/>
                              <w:ind w:firstLine="720"/>
                              <w:jc w:val="both"/>
                              <w:rPr>
                                <w:rFonts w:asciiTheme="minorHAnsi" w:hAnsiTheme="minorHAnsi" w:cs="Arial"/>
                                <w:color w:val="365F91" w:themeColor="accent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65F91" w:themeColor="accent1" w:themeShade="BF"/>
                                <w:sz w:val="18"/>
                                <w:szCs w:val="16"/>
                              </w:rPr>
                              <w:t xml:space="preserve">Cu sprijin din partea Programului </w:t>
                            </w:r>
                          </w:p>
                          <w:p w14:paraId="06EBD3FC" w14:textId="3A81D537" w:rsidR="00C85EAF" w:rsidRPr="00C85EAF" w:rsidRDefault="00C85EAF" w:rsidP="00C85EAF">
                            <w:pPr>
                              <w:pStyle w:val="ParaAttribute2"/>
                              <w:spacing w:line="180" w:lineRule="exact"/>
                              <w:ind w:firstLine="720"/>
                              <w:jc w:val="both"/>
                              <w:rPr>
                                <w:rFonts w:asciiTheme="minorHAnsi" w:hAnsiTheme="minorHAnsi" w:cs="Arial"/>
                                <w:color w:val="365F91" w:themeColor="accent1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65F91" w:themeColor="accent1" w:themeShade="BF"/>
                                <w:sz w:val="18"/>
                                <w:szCs w:val="16"/>
                              </w:rPr>
                              <w:t>Justiție al Uniunii Europene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A49A990" id="Rectangle 2" o:spid="_x0000_s1026" style="position:absolute;left:0;text-align:left;margin-left:0;margin-top:770.25pt;width:200.05pt;height:35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" filled="f" stroked="f" strokeweight="2pt">
                <v:textbox>
                  <w:txbxContent>
                    <w:p w14:paraId="21DD6484" w14:textId="77777777" w:rsidR="00C85EAF" w:rsidRPr="00C85EAF" w:rsidRDefault="00C85EAF" w:rsidP="00C85EAF">
                      <w:pPr>
                        <w:pStyle w:val="ParaAttribute2"/>
                        <w:spacing w:line="180" w:lineRule="exact"/>
                        <w:ind w:firstLine="720"/>
                        <w:jc w:val="both"/>
                        <w:rPr>
                          <w:rFonts w:asciiTheme="minorHAnsi" w:hAnsiTheme="minorHAnsi" w:cs="Arial"/>
                          <w:color w:val="365F91" w:themeColor="accent1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365F91" w:themeColor="accent1" w:themeShade="BF"/>
                          <w:sz w:val="18"/>
                          <w:szCs w:val="16"/>
                        </w:rPr>
                        <w:t xml:space="preserve">Cu sprijin din partea Programului </w:t>
                      </w:r>
                    </w:p>
                    <w:p w14:paraId="06EBD3FC" w14:textId="3A81D537" w:rsidR="00C85EAF" w:rsidRPr="00C85EAF" w:rsidRDefault="00C85EAF" w:rsidP="00C85EAF">
                      <w:pPr>
                        <w:pStyle w:val="ParaAttribute2"/>
                        <w:spacing w:line="180" w:lineRule="exact"/>
                        <w:ind w:firstLine="720"/>
                        <w:jc w:val="both"/>
                        <w:rPr>
                          <w:rFonts w:asciiTheme="minorHAnsi" w:hAnsiTheme="minorHAnsi" w:cs="Arial"/>
                          <w:color w:val="365F91" w:themeColor="accent1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365F91" w:themeColor="accent1" w:themeShade="BF"/>
                          <w:sz w:val="18"/>
                          <w:szCs w:val="16"/>
                        </w:rPr>
                        <w:t>Justiție al Uniunii Europene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Style w:val="CharAttribute3"/>
          <w:rFonts w:asciiTheme="minorHAnsi" w:hAnsiTheme="minorHAnsi"/>
          <w:sz w:val="22"/>
          <w:szCs w:val="22"/>
        </w:rPr>
        <w:t>14</w:t>
      </w:r>
    </w:p>
    <w:p w14:paraId="43EA8D20" w14:textId="5CF50B7E" w:rsidR="00933A57" w:rsidRDefault="003518C2" w:rsidP="003518C2">
      <w:pPr>
        <w:autoSpaceDE w:val="0"/>
        <w:autoSpaceDN w:val="0"/>
        <w:adjustRightInd w:val="0"/>
        <w:spacing w:after="0" w:line="240" w:lineRule="auto"/>
        <w:jc w:val="both"/>
        <w:rPr>
          <w:color w:val="1A1A1A"/>
          <w:sz w:val="18"/>
          <w:szCs w:val="18"/>
        </w:rPr>
      </w:pPr>
      <w:r>
        <w:rPr>
          <w:sz w:val="18"/>
          <w:szCs w:val="18"/>
        </w:rPr>
        <w:lastRenderedPageBreak/>
        <w:t>Seminarul își propune să aducă în atenția participanților</w:t>
      </w:r>
      <w:r w:rsidRPr="003518C2">
        <w:rPr>
          <w:sz w:val="18"/>
          <w:szCs w:val="18"/>
        </w:rPr>
        <w:t xml:space="preserve"> implicațiile juridice pe care le au asupra copiilor despărțirea părinților, atribuirea exercițiul autorității părintești, stabilirea rezidenței copilului, dreptul de vizitare, recunoașterea hotărârilor străine pronunțate în materie</w:t>
      </w:r>
      <w:r>
        <w:rPr>
          <w:sz w:val="18"/>
          <w:szCs w:val="18"/>
        </w:rPr>
        <w:t xml:space="preserve">, precum și </w:t>
      </w:r>
      <w:r w:rsidRPr="003518C2">
        <w:rPr>
          <w:sz w:val="18"/>
          <w:szCs w:val="18"/>
        </w:rPr>
        <w:t>identific</w:t>
      </w:r>
      <w:r>
        <w:rPr>
          <w:sz w:val="18"/>
          <w:szCs w:val="18"/>
        </w:rPr>
        <w:t>area de</w:t>
      </w:r>
      <w:r w:rsidRPr="003518C2">
        <w:rPr>
          <w:sz w:val="18"/>
          <w:szCs w:val="18"/>
        </w:rPr>
        <w:t xml:space="preserve"> bune practici în materia responsabilității parentale transfrontaliere la nivelul Uniunii Europene.</w:t>
      </w:r>
    </w:p>
    <w:p w14:paraId="3FC6D0B7" w14:textId="77777777" w:rsidR="003518C2" w:rsidRDefault="003518C2" w:rsidP="003518C2">
      <w:pPr>
        <w:autoSpaceDE w:val="0"/>
        <w:autoSpaceDN w:val="0"/>
        <w:adjustRightInd w:val="0"/>
        <w:spacing w:after="0" w:line="240" w:lineRule="auto"/>
        <w:jc w:val="both"/>
        <w:rPr>
          <w:color w:val="1A1A1A"/>
          <w:sz w:val="18"/>
          <w:szCs w:val="18"/>
        </w:rPr>
      </w:pPr>
    </w:p>
    <w:p w14:paraId="4941E48E" w14:textId="77777777" w:rsidR="003518C2" w:rsidRDefault="003518C2" w:rsidP="003518C2">
      <w:pPr>
        <w:autoSpaceDE w:val="0"/>
        <w:autoSpaceDN w:val="0"/>
        <w:adjustRightInd w:val="0"/>
        <w:spacing w:after="0" w:line="240" w:lineRule="auto"/>
        <w:jc w:val="both"/>
        <w:rPr>
          <w:color w:val="1A1A1A"/>
          <w:sz w:val="18"/>
          <w:szCs w:val="18"/>
        </w:rPr>
      </w:pPr>
    </w:p>
    <w:p w14:paraId="7FEA00E3" w14:textId="77777777" w:rsidR="003518C2" w:rsidRPr="00406EE8" w:rsidRDefault="003518C2" w:rsidP="003518C2">
      <w:pPr>
        <w:autoSpaceDE w:val="0"/>
        <w:autoSpaceDN w:val="0"/>
        <w:adjustRightInd w:val="0"/>
        <w:spacing w:after="0" w:line="240" w:lineRule="auto"/>
        <w:jc w:val="both"/>
        <w:rPr>
          <w:rStyle w:val="CharAttribute7"/>
          <w:rFonts w:asciiTheme="minorHAnsi" w:eastAsiaTheme="minorHAnsi" w:hAnsiTheme="minorHAnsi" w:cs="ArialMT"/>
          <w:b w:val="0"/>
          <w:color w:val="1A1A1A"/>
          <w:sz w:val="18"/>
          <w:szCs w:val="18"/>
        </w:rPr>
        <w:sectPr w:rsidR="003518C2" w:rsidRPr="00406EE8" w:rsidSect="003518C2">
          <w:pgSz w:w="11907" w:h="16839" w:code="9"/>
          <w:pgMar w:top="1440" w:right="1134" w:bottom="1440" w:left="1440" w:header="720" w:footer="720" w:gutter="0"/>
          <w:cols w:space="720"/>
          <w:docGrid w:linePitch="360"/>
        </w:sectPr>
      </w:pPr>
    </w:p>
    <w:p w14:paraId="1834D1CE" w14:textId="426ADA16" w:rsidR="00933A57" w:rsidRPr="00406EE8" w:rsidRDefault="009347F7" w:rsidP="00933A57">
      <w:pPr>
        <w:pStyle w:val="NoSpacing"/>
        <w:rPr>
          <w:rStyle w:val="CharAttribute7"/>
          <w:rFonts w:asciiTheme="minorHAnsi" w:hAnsiTheme="minorHAnsi" w:cs="Arial"/>
          <w:sz w:val="30"/>
          <w:szCs w:val="30"/>
        </w:rPr>
      </w:pPr>
      <w:r>
        <w:rPr>
          <w:rStyle w:val="CharAttribute7"/>
          <w:rFonts w:asciiTheme="minorHAnsi" w:hAnsiTheme="minorHAnsi"/>
          <w:sz w:val="30"/>
          <w:szCs w:val="30"/>
        </w:rPr>
        <w:lastRenderedPageBreak/>
        <w:t>AG</w:t>
      </w:r>
      <w:r>
        <w:rPr>
          <w:rStyle w:val="CharAttribute7"/>
          <w:rFonts w:asciiTheme="minorHAnsi" w:hAnsiTheme="minorHAnsi"/>
          <w:bCs/>
          <w:sz w:val="30"/>
          <w:szCs w:val="30"/>
        </w:rPr>
        <w:t>EN</w:t>
      </w:r>
      <w:r>
        <w:rPr>
          <w:rStyle w:val="CharAttribute7"/>
          <w:rFonts w:asciiTheme="minorHAnsi" w:hAnsiTheme="minorHAnsi"/>
          <w:sz w:val="30"/>
          <w:szCs w:val="30"/>
        </w:rPr>
        <w:t>DA</w:t>
      </w:r>
    </w:p>
    <w:p w14:paraId="3D619125" w14:textId="153FAFFF" w:rsidR="00933A57" w:rsidRPr="00406EE8" w:rsidRDefault="00933A57" w:rsidP="00933A57">
      <w:pPr>
        <w:pStyle w:val="NoSpacing"/>
        <w:rPr>
          <w:rStyle w:val="CharAttribute8"/>
          <w:rFonts w:asciiTheme="minorHAnsi" w:hAnsiTheme="minorHAnsi" w:cs="Arial"/>
          <w:color w:val="275A93"/>
          <w:sz w:val="30"/>
          <w:szCs w:val="30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4613"/>
        <w:gridCol w:w="75"/>
        <w:gridCol w:w="4384"/>
      </w:tblGrid>
      <w:tr w:rsidR="00135825" w:rsidRPr="00406EE8" w14:paraId="746DC86B" w14:textId="77777777" w:rsidTr="00BB53DE">
        <w:trPr>
          <w:trHeight w:val="300"/>
        </w:trPr>
        <w:tc>
          <w:tcPr>
            <w:tcW w:w="9924" w:type="dxa"/>
            <w:gridSpan w:val="4"/>
            <w:shd w:val="clear" w:color="000000" w:fill="BFBFBF"/>
            <w:noWrap/>
            <w:vAlign w:val="center"/>
            <w:hideMark/>
          </w:tcPr>
          <w:p w14:paraId="148604AB" w14:textId="309BA909" w:rsidR="00135825" w:rsidRPr="00406EE8" w:rsidRDefault="003518C2" w:rsidP="003518C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JOI 9</w:t>
            </w:r>
            <w:r w:rsidR="00C552F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MAI</w:t>
            </w:r>
            <w:r w:rsidR="00C552FC">
              <w:rPr>
                <w:color w:val="000000"/>
                <w:sz w:val="18"/>
                <w:szCs w:val="18"/>
              </w:rPr>
              <w:t xml:space="preserve"> 2019</w:t>
            </w:r>
          </w:p>
        </w:tc>
      </w:tr>
      <w:tr w:rsidR="00135825" w:rsidRPr="00406EE8" w14:paraId="33A6FBB1" w14:textId="77777777" w:rsidTr="00BB53DE">
        <w:trPr>
          <w:trHeight w:val="27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32AEA8D5" w14:textId="10ED30F3" w:rsidR="00135825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8.45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718FC5DF" w14:textId="2EE711BE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Sosirea și înregistrarea participanților</w:t>
            </w:r>
          </w:p>
        </w:tc>
      </w:tr>
      <w:tr w:rsidR="00135825" w:rsidRPr="00B61150" w14:paraId="171C7505" w14:textId="77777777" w:rsidTr="00BB53DE">
        <w:trPr>
          <w:trHeight w:val="499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28127C8F" w14:textId="77777777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76933C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9.00</w:t>
            </w:r>
          </w:p>
        </w:tc>
        <w:tc>
          <w:tcPr>
            <w:tcW w:w="4613" w:type="dxa"/>
            <w:shd w:val="clear" w:color="auto" w:fill="F0FAFF"/>
            <w:hideMark/>
          </w:tcPr>
          <w:p w14:paraId="684149D2" w14:textId="59BAC630" w:rsidR="00135825" w:rsidRPr="00406EE8" w:rsidRDefault="005D4C4C" w:rsidP="003518C2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Deschiderea seminarului</w:t>
            </w:r>
            <w:r w:rsidR="003518C2">
              <w:rPr>
                <w:color w:val="275A93"/>
                <w:sz w:val="18"/>
                <w:szCs w:val="18"/>
              </w:rPr>
              <w:t>, prezentarea participanților și a formatorilor</w:t>
            </w:r>
          </w:p>
        </w:tc>
        <w:tc>
          <w:tcPr>
            <w:tcW w:w="4459" w:type="dxa"/>
            <w:gridSpan w:val="2"/>
            <w:shd w:val="clear" w:color="auto" w:fill="auto"/>
          </w:tcPr>
          <w:p w14:paraId="2BB9EF42" w14:textId="0F33B0C6" w:rsidR="003E0E34" w:rsidRPr="00435920" w:rsidRDefault="003E0E34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135825" w:rsidRPr="00B61150" w14:paraId="7C72826D" w14:textId="77777777" w:rsidTr="00BB53DE">
        <w:trPr>
          <w:trHeight w:val="395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39C20394" w14:textId="2C7C1651" w:rsidR="00135825" w:rsidRPr="00406EE8" w:rsidRDefault="00135825" w:rsidP="003518C2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</w:t>
            </w:r>
            <w:r w:rsidR="003518C2"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4613" w:type="dxa"/>
            <w:shd w:val="clear" w:color="auto" w:fill="F0FAFF"/>
            <w:hideMark/>
          </w:tcPr>
          <w:p w14:paraId="19F3EE4B" w14:textId="19CF0F1F" w:rsidR="00135825" w:rsidRDefault="003518C2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Cadrul legislativ general în domeniul dreptului familiei</w:t>
            </w:r>
          </w:p>
          <w:p w14:paraId="63101889" w14:textId="77777777" w:rsidR="00C94551" w:rsidRPr="00406EE8" w:rsidRDefault="00C94551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shd w:val="clear" w:color="auto" w:fill="auto"/>
          </w:tcPr>
          <w:p w14:paraId="7B8A1C74" w14:textId="46A84E58" w:rsidR="00135825" w:rsidRPr="00435920" w:rsidRDefault="003518C2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Gabriela Florescu, Elena Blidaru Mateescu</w:t>
            </w:r>
          </w:p>
        </w:tc>
      </w:tr>
      <w:tr w:rsidR="00135825" w:rsidRPr="00406EE8" w14:paraId="5322F92C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73E5C2F9" w14:textId="63CE78A1" w:rsidR="00135825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</w:t>
            </w:r>
            <w:r w:rsidR="00C94551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5075D2C0" w14:textId="73E7359D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</w:tr>
      <w:tr w:rsidR="00135825" w:rsidRPr="00B61150" w14:paraId="14E2A09A" w14:textId="77777777" w:rsidTr="00BB53DE">
        <w:trPr>
          <w:trHeight w:val="613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7FBDFCA0" w14:textId="67554A47" w:rsidR="00135825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</w:t>
            </w:r>
            <w:r w:rsidR="00C94551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45</w:t>
            </w:r>
          </w:p>
        </w:tc>
        <w:tc>
          <w:tcPr>
            <w:tcW w:w="4613" w:type="dxa"/>
            <w:shd w:val="clear" w:color="auto" w:fill="F0FAFF"/>
            <w:hideMark/>
          </w:tcPr>
          <w:p w14:paraId="0C15C191" w14:textId="35327694" w:rsidR="00C94551" w:rsidRDefault="00BB53DE" w:rsidP="00135825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Prorogarea și transferul jurisdicției. Art. 12 și 15 din Regulamentul nr. 2201/2003</w:t>
            </w:r>
          </w:p>
          <w:p w14:paraId="369178B1" w14:textId="39AF865B" w:rsidR="00C94551" w:rsidRPr="00406EE8" w:rsidRDefault="00C94551" w:rsidP="00BB53DE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shd w:val="clear" w:color="auto" w:fill="auto"/>
          </w:tcPr>
          <w:p w14:paraId="05CFEDCE" w14:textId="73606CC1" w:rsidR="00135825" w:rsidRPr="00435920" w:rsidRDefault="00BB53DE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Cristina Gonzales Beilfuss</w:t>
            </w:r>
          </w:p>
        </w:tc>
      </w:tr>
      <w:tr w:rsidR="00135825" w:rsidRPr="00406EE8" w14:paraId="6FC0472A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5537E03A" w14:textId="33F1D445" w:rsidR="00135825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12</w:t>
            </w:r>
            <w:r w:rsidR="00135825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5BA1F852" w14:textId="60CB6901" w:rsidR="00135825" w:rsidRPr="00406EE8" w:rsidRDefault="009B43FB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</w:t>
            </w:r>
            <w:r w:rsidR="00135825">
              <w:rPr>
                <w:color w:val="000000"/>
                <w:sz w:val="18"/>
                <w:szCs w:val="18"/>
              </w:rPr>
              <w:t>rânz</w:t>
            </w:r>
          </w:p>
        </w:tc>
      </w:tr>
      <w:tr w:rsidR="00135825" w:rsidRPr="00406EE8" w14:paraId="0DA4531E" w14:textId="77777777" w:rsidTr="00BB53DE">
        <w:trPr>
          <w:trHeight w:val="746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3E770D3F" w14:textId="29C31113" w:rsidR="00135825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13</w:t>
            </w:r>
            <w:r w:rsidR="003E0E34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4613" w:type="dxa"/>
            <w:shd w:val="clear" w:color="auto" w:fill="F0FAFF"/>
            <w:hideMark/>
          </w:tcPr>
          <w:p w14:paraId="7843EE71" w14:textId="58DD19C5" w:rsidR="00C94551" w:rsidRPr="009C6157" w:rsidRDefault="00BB53DE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Probleme practice privind competența în materie de răspundere parentală. Art. 8 (1) din Regulamentul nr. 2201/2003</w:t>
            </w:r>
            <w:r w:rsidR="003E0E34">
              <w:rPr>
                <w:color w:val="275A93"/>
                <w:sz w:val="18"/>
                <w:szCs w:val="18"/>
              </w:rPr>
              <w:t xml:space="preserve"> </w:t>
            </w:r>
          </w:p>
        </w:tc>
        <w:tc>
          <w:tcPr>
            <w:tcW w:w="4459" w:type="dxa"/>
            <w:gridSpan w:val="2"/>
            <w:shd w:val="clear" w:color="auto" w:fill="auto"/>
          </w:tcPr>
          <w:p w14:paraId="611F6CF8" w14:textId="3B622EE8" w:rsidR="00135825" w:rsidRPr="00406EE8" w:rsidRDefault="00BB53DE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Gabriela Florescu, Elena Blidaru Mateescu</w:t>
            </w:r>
          </w:p>
        </w:tc>
      </w:tr>
      <w:tr w:rsidR="00C94551" w:rsidRPr="00406EE8" w14:paraId="44E0DDF4" w14:textId="77777777" w:rsidTr="00BB53DE">
        <w:trPr>
          <w:trHeight w:val="335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</w:tcPr>
          <w:p w14:paraId="5570772C" w14:textId="6E55A45D" w:rsidR="00C94551" w:rsidRDefault="00BB53DE" w:rsidP="00C94551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</w:t>
            </w:r>
            <w:r w:rsidR="003E0E34">
              <w:rPr>
                <w:color w:val="FBD813"/>
                <w:sz w:val="18"/>
                <w:szCs w:val="18"/>
              </w:rPr>
              <w:t>.30</w:t>
            </w:r>
          </w:p>
        </w:tc>
        <w:tc>
          <w:tcPr>
            <w:tcW w:w="4613" w:type="dxa"/>
            <w:shd w:val="clear" w:color="auto" w:fill="F0FAFF"/>
            <w:vAlign w:val="center"/>
          </w:tcPr>
          <w:p w14:paraId="5698B4C4" w14:textId="6F4E4A28" w:rsidR="00C94551" w:rsidRPr="00C94551" w:rsidRDefault="00C94551" w:rsidP="00C94551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  <w:tc>
          <w:tcPr>
            <w:tcW w:w="4459" w:type="dxa"/>
            <w:gridSpan w:val="2"/>
            <w:shd w:val="clear" w:color="auto" w:fill="auto"/>
            <w:vAlign w:val="bottom"/>
          </w:tcPr>
          <w:p w14:paraId="3B5B9E9E" w14:textId="14C1424F" w:rsidR="00C94551" w:rsidRDefault="00C94551" w:rsidP="00C9455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C94551" w:rsidRPr="00B61150" w14:paraId="249A8C62" w14:textId="77777777" w:rsidTr="00BB53DE">
        <w:trPr>
          <w:trHeight w:val="594"/>
        </w:trPr>
        <w:tc>
          <w:tcPr>
            <w:tcW w:w="852" w:type="dxa"/>
            <w:shd w:val="clear" w:color="auto" w:fill="808080" w:themeFill="background1" w:themeFillShade="80"/>
            <w:noWrap/>
          </w:tcPr>
          <w:p w14:paraId="6DA5AF68" w14:textId="2940643F" w:rsidR="00C94551" w:rsidRDefault="00BB53DE" w:rsidP="00310E8C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</w:t>
            </w:r>
            <w:r w:rsidR="00517E43">
              <w:rPr>
                <w:color w:val="FBD813"/>
                <w:sz w:val="18"/>
                <w:szCs w:val="18"/>
              </w:rPr>
              <w:t>.</w:t>
            </w:r>
            <w:r w:rsidR="00310E8C">
              <w:rPr>
                <w:color w:val="FBD813"/>
                <w:sz w:val="18"/>
                <w:szCs w:val="18"/>
              </w:rPr>
              <w:t>45</w:t>
            </w:r>
          </w:p>
        </w:tc>
        <w:tc>
          <w:tcPr>
            <w:tcW w:w="4613" w:type="dxa"/>
            <w:shd w:val="clear" w:color="auto" w:fill="F0FAFF"/>
          </w:tcPr>
          <w:p w14:paraId="460CCA70" w14:textId="537A1625" w:rsidR="00C94551" w:rsidRDefault="00BB53DE" w:rsidP="00C94551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Ateliere de lucru</w:t>
            </w:r>
            <w:r w:rsidRPr="00BB53DE">
              <w:rPr>
                <w:color w:val="275A93"/>
                <w:sz w:val="18"/>
                <w:szCs w:val="18"/>
                <w:lang w:val="fr-FR"/>
              </w:rPr>
              <w:t>: e</w:t>
            </w:r>
            <w:r>
              <w:rPr>
                <w:color w:val="275A93"/>
                <w:sz w:val="18"/>
                <w:szCs w:val="18"/>
              </w:rPr>
              <w:t>xerciții practice în implementarea instrumentelor de cooperare judiciară în materie de familie. Prezentări ale purtătorilor de cuvânt din fiecare grup. Concluzii</w:t>
            </w:r>
          </w:p>
          <w:p w14:paraId="08470DA3" w14:textId="77777777" w:rsidR="00C94551" w:rsidRPr="00C94551" w:rsidRDefault="00C94551" w:rsidP="003E0E34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</w:p>
        </w:tc>
        <w:tc>
          <w:tcPr>
            <w:tcW w:w="4459" w:type="dxa"/>
            <w:gridSpan w:val="2"/>
            <w:shd w:val="clear" w:color="auto" w:fill="auto"/>
          </w:tcPr>
          <w:p w14:paraId="28E2EC93" w14:textId="3196183F" w:rsidR="00C94551" w:rsidRPr="00435920" w:rsidRDefault="00BB53DE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Gabriela Florescu, Elena Blidaru Mateescu</w:t>
            </w:r>
          </w:p>
        </w:tc>
      </w:tr>
      <w:tr w:rsidR="00135825" w:rsidRPr="00406EE8" w14:paraId="2616DDE7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6F4C8840" w14:textId="67F6C06F" w:rsidR="00135825" w:rsidRPr="00406EE8" w:rsidRDefault="00BB53DE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16</w:t>
            </w:r>
            <w:r w:rsidR="003E0E34">
              <w:rPr>
                <w:color w:val="FBD813"/>
                <w:sz w:val="18"/>
                <w:szCs w:val="18"/>
              </w:rPr>
              <w:t>.00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6613F124" w14:textId="3D42DD5F" w:rsidR="00135825" w:rsidRPr="00406EE8" w:rsidRDefault="00135825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Sfârșitul primei zile</w:t>
            </w:r>
          </w:p>
        </w:tc>
      </w:tr>
      <w:tr w:rsidR="00517E43" w:rsidRPr="00406EE8" w14:paraId="6A73AF5A" w14:textId="77777777" w:rsidTr="00BB53DE">
        <w:trPr>
          <w:trHeight w:val="300"/>
        </w:trPr>
        <w:tc>
          <w:tcPr>
            <w:tcW w:w="852" w:type="dxa"/>
            <w:shd w:val="clear" w:color="auto" w:fill="auto"/>
            <w:noWrap/>
            <w:vAlign w:val="bottom"/>
          </w:tcPr>
          <w:p w14:paraId="3628F1E0" w14:textId="77777777" w:rsidR="00517E43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shd w:val="clear" w:color="auto" w:fill="auto"/>
            <w:noWrap/>
            <w:vAlign w:val="center"/>
          </w:tcPr>
          <w:p w14:paraId="5BD3E136" w14:textId="77777777" w:rsidR="00517E43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517E43" w:rsidRPr="00406EE8" w14:paraId="2CFFD12E" w14:textId="77777777" w:rsidTr="00BB53DE">
        <w:trPr>
          <w:trHeight w:val="70"/>
        </w:trPr>
        <w:tc>
          <w:tcPr>
            <w:tcW w:w="852" w:type="dxa"/>
            <w:shd w:val="clear" w:color="auto" w:fill="auto"/>
            <w:noWrap/>
            <w:vAlign w:val="bottom"/>
          </w:tcPr>
          <w:p w14:paraId="410FF3BA" w14:textId="77777777" w:rsidR="00517E43" w:rsidRDefault="00517E43" w:rsidP="00135825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</w:p>
        </w:tc>
        <w:tc>
          <w:tcPr>
            <w:tcW w:w="9072" w:type="dxa"/>
            <w:gridSpan w:val="3"/>
            <w:shd w:val="clear" w:color="auto" w:fill="auto"/>
            <w:noWrap/>
            <w:vAlign w:val="center"/>
          </w:tcPr>
          <w:p w14:paraId="1C05FE77" w14:textId="77777777" w:rsidR="00517E43" w:rsidRPr="00406EE8" w:rsidRDefault="00517E43" w:rsidP="0013582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D60AA6" w:rsidRPr="00406EE8" w14:paraId="02470745" w14:textId="77777777" w:rsidTr="00BB53DE">
        <w:trPr>
          <w:trHeight w:val="300"/>
        </w:trPr>
        <w:tc>
          <w:tcPr>
            <w:tcW w:w="9924" w:type="dxa"/>
            <w:gridSpan w:val="4"/>
            <w:shd w:val="clear" w:color="000000" w:fill="BFBFBF"/>
            <w:noWrap/>
            <w:vAlign w:val="center"/>
            <w:hideMark/>
          </w:tcPr>
          <w:p w14:paraId="02D00B1D" w14:textId="7FEE108E" w:rsidR="00D60AA6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VINERI 10 MAI</w:t>
            </w:r>
            <w:r w:rsidR="00C552FC">
              <w:rPr>
                <w:color w:val="000000"/>
                <w:sz w:val="18"/>
                <w:szCs w:val="18"/>
              </w:rPr>
              <w:t xml:space="preserve"> 2019</w:t>
            </w:r>
          </w:p>
        </w:tc>
      </w:tr>
      <w:tr w:rsidR="00D60AA6" w:rsidRPr="00406EE8" w14:paraId="782E6AF5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79EE8A3A" w14:textId="7777777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8.45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4F39D1B2" w14:textId="49336652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Sosirea și înregistrarea participanților</w:t>
            </w:r>
          </w:p>
        </w:tc>
      </w:tr>
      <w:tr w:rsidR="00D60AA6" w:rsidRPr="00B61150" w14:paraId="43B999F3" w14:textId="77777777" w:rsidTr="00BB53DE">
        <w:trPr>
          <w:trHeight w:val="480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27CA3C48" w14:textId="7777777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9.00</w:t>
            </w:r>
          </w:p>
        </w:tc>
        <w:tc>
          <w:tcPr>
            <w:tcW w:w="4688" w:type="dxa"/>
            <w:gridSpan w:val="2"/>
            <w:shd w:val="clear" w:color="auto" w:fill="F0FAFF"/>
            <w:hideMark/>
          </w:tcPr>
          <w:p w14:paraId="147752A0" w14:textId="757342B5" w:rsidR="003E0E34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rFonts w:eastAsia="Times New Roman" w:cs="Arial"/>
                <w:color w:val="275A93"/>
                <w:sz w:val="18"/>
                <w:szCs w:val="18"/>
              </w:rPr>
              <w:t>Copiii în mișcare. Cazurile de relocare, răpire și migrație a copiilor</w:t>
            </w:r>
          </w:p>
        </w:tc>
        <w:tc>
          <w:tcPr>
            <w:tcW w:w="4384" w:type="dxa"/>
            <w:shd w:val="clear" w:color="auto" w:fill="auto"/>
            <w:hideMark/>
          </w:tcPr>
          <w:p w14:paraId="40A98E01" w14:textId="54A5E031" w:rsidR="00D60AA6" w:rsidRPr="00435920" w:rsidRDefault="00BB53DE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Cristina Gonzales Beilfuss</w:t>
            </w:r>
          </w:p>
        </w:tc>
      </w:tr>
      <w:tr w:rsidR="00D60AA6" w:rsidRPr="00406EE8" w14:paraId="61FCFC98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58490346" w14:textId="7E35A88C" w:rsidR="00D60AA6" w:rsidRPr="00406EE8" w:rsidRDefault="003E0E34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10.</w:t>
            </w:r>
            <w:r w:rsidR="00BB53DE"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040F820E" w14:textId="68938B37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Pauză de cafea</w:t>
            </w:r>
          </w:p>
        </w:tc>
      </w:tr>
      <w:tr w:rsidR="00D60AA6" w:rsidRPr="00B61150" w14:paraId="15FAB643" w14:textId="77777777" w:rsidTr="00BB53DE">
        <w:trPr>
          <w:trHeight w:val="1053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4173452F" w14:textId="0E7092F6" w:rsidR="00D60AA6" w:rsidRPr="00406EE8" w:rsidRDefault="003E0E34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10.</w:t>
            </w:r>
            <w:r w:rsidR="00BB53DE">
              <w:rPr>
                <w:color w:val="FBD813"/>
                <w:sz w:val="18"/>
                <w:szCs w:val="18"/>
              </w:rPr>
              <w:t>45</w:t>
            </w:r>
          </w:p>
        </w:tc>
        <w:tc>
          <w:tcPr>
            <w:tcW w:w="4688" w:type="dxa"/>
            <w:gridSpan w:val="2"/>
            <w:shd w:val="clear" w:color="auto" w:fill="F0FAFF"/>
            <w:hideMark/>
          </w:tcPr>
          <w:p w14:paraId="06672B2D" w14:textId="4526CF92" w:rsidR="003E0E34" w:rsidRDefault="00BB53DE" w:rsidP="003E0E34">
            <w:pPr>
              <w:spacing w:after="0" w:line="240" w:lineRule="auto"/>
              <w:rPr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Jurisprudența recentă în materia Regulamentului nr. 2201/2003</w:t>
            </w:r>
          </w:p>
          <w:p w14:paraId="7CF5E9D4" w14:textId="4344A4E5" w:rsidR="00BB53DE" w:rsidRDefault="00BB53DE" w:rsidP="003E0E34">
            <w:pPr>
              <w:spacing w:after="0" w:line="240" w:lineRule="auto"/>
              <w:rPr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Ateliere de lucru</w:t>
            </w:r>
            <w:r w:rsidRPr="00BB53DE">
              <w:rPr>
                <w:color w:val="275A93"/>
                <w:sz w:val="18"/>
                <w:szCs w:val="18"/>
                <w:lang w:val="fr-FR"/>
              </w:rPr>
              <w:t xml:space="preserve">: </w:t>
            </w:r>
            <w:proofErr w:type="spellStart"/>
            <w:r w:rsidRPr="00BB53DE">
              <w:rPr>
                <w:color w:val="275A93"/>
                <w:sz w:val="18"/>
                <w:szCs w:val="18"/>
                <w:lang w:val="fr-FR"/>
              </w:rPr>
              <w:t>exerci</w:t>
            </w:r>
            <w:proofErr w:type="spellEnd"/>
            <w:r>
              <w:rPr>
                <w:color w:val="275A93"/>
                <w:sz w:val="18"/>
                <w:szCs w:val="18"/>
              </w:rPr>
              <w:t xml:space="preserve">ții practice de punere în aplicare a instrumentelor de cooperare judiciară în materia dreptului familiei. </w:t>
            </w:r>
          </w:p>
          <w:p w14:paraId="165F4EA0" w14:textId="77777777" w:rsidR="00BB53DE" w:rsidRDefault="00BB53DE" w:rsidP="00BB53DE">
            <w:pPr>
              <w:spacing w:after="0" w:line="240" w:lineRule="auto"/>
              <w:rPr>
                <w:rFonts w:eastAsia="Times New Roman" w:cs="Arial"/>
                <w:color w:val="275A93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Prezentări ale purtătorilor de cuvânt din fiecare grup. Concluzii</w:t>
            </w:r>
          </w:p>
          <w:p w14:paraId="7E32007A" w14:textId="542558A8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B0F0"/>
                <w:sz w:val="18"/>
                <w:szCs w:val="18"/>
              </w:rPr>
            </w:pPr>
          </w:p>
        </w:tc>
        <w:tc>
          <w:tcPr>
            <w:tcW w:w="4384" w:type="dxa"/>
            <w:shd w:val="clear" w:color="auto" w:fill="auto"/>
            <w:hideMark/>
          </w:tcPr>
          <w:p w14:paraId="5F493171" w14:textId="256C9AE7" w:rsidR="00D60AA6" w:rsidRPr="00435920" w:rsidRDefault="00BB53DE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Gabriela Florescu, Elena Blidaru Mateescu</w:t>
            </w:r>
          </w:p>
        </w:tc>
      </w:tr>
      <w:tr w:rsidR="00D60AA6" w:rsidRPr="00406EE8" w14:paraId="54DFA0A6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4E2EE5A1" w14:textId="5455627D" w:rsidR="00D60AA6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12</w:t>
            </w:r>
            <w:r w:rsidR="0067342D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3</w:t>
            </w:r>
            <w:r w:rsidR="0067342D">
              <w:rPr>
                <w:color w:val="FBD813"/>
                <w:sz w:val="18"/>
                <w:szCs w:val="18"/>
              </w:rPr>
              <w:t>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782C41A7" w14:textId="476B6914" w:rsidR="00D60AA6" w:rsidRPr="00406EE8" w:rsidRDefault="009B43FB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</w:t>
            </w:r>
            <w:r w:rsidR="00D60AA6">
              <w:rPr>
                <w:color w:val="000000"/>
                <w:sz w:val="18"/>
                <w:szCs w:val="18"/>
              </w:rPr>
              <w:t>rânz</w:t>
            </w:r>
          </w:p>
        </w:tc>
      </w:tr>
      <w:tr w:rsidR="00D60AA6" w:rsidRPr="00406EE8" w14:paraId="148FB717" w14:textId="77777777" w:rsidTr="00BB53DE">
        <w:trPr>
          <w:trHeight w:val="422"/>
        </w:trPr>
        <w:tc>
          <w:tcPr>
            <w:tcW w:w="852" w:type="dxa"/>
            <w:shd w:val="clear" w:color="auto" w:fill="808080" w:themeFill="background1" w:themeFillShade="80"/>
            <w:noWrap/>
            <w:hideMark/>
          </w:tcPr>
          <w:p w14:paraId="62E1625D" w14:textId="1C9EE4AC" w:rsidR="00D60AA6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13</w:t>
            </w:r>
            <w:r w:rsidR="0067342D">
              <w:rPr>
                <w:color w:val="FBD813"/>
                <w:sz w:val="18"/>
                <w:szCs w:val="18"/>
              </w:rPr>
              <w:t>.</w:t>
            </w:r>
            <w:r>
              <w:rPr>
                <w:color w:val="FBD813"/>
                <w:sz w:val="18"/>
                <w:szCs w:val="18"/>
              </w:rPr>
              <w:t>30</w:t>
            </w:r>
          </w:p>
        </w:tc>
        <w:tc>
          <w:tcPr>
            <w:tcW w:w="4688" w:type="dxa"/>
            <w:gridSpan w:val="2"/>
            <w:shd w:val="clear" w:color="auto" w:fill="F0FAFF"/>
            <w:hideMark/>
          </w:tcPr>
          <w:p w14:paraId="7B87681E" w14:textId="69B14275" w:rsidR="00D60AA6" w:rsidRPr="00406EE8" w:rsidRDefault="00BB53DE" w:rsidP="00BB53DE">
            <w:pPr>
              <w:spacing w:after="0" w:line="240" w:lineRule="auto"/>
              <w:rPr>
                <w:rFonts w:eastAsia="Times New Roman" w:cs="Arial"/>
                <w:color w:val="00B0F0"/>
                <w:sz w:val="18"/>
                <w:szCs w:val="18"/>
              </w:rPr>
            </w:pPr>
            <w:r>
              <w:rPr>
                <w:color w:val="275A93"/>
                <w:sz w:val="18"/>
                <w:szCs w:val="18"/>
              </w:rPr>
              <w:t>Concluzii și evaluarea seminarului</w:t>
            </w:r>
            <w:r w:rsidR="0067342D">
              <w:rPr>
                <w:color w:val="275A93"/>
                <w:sz w:val="18"/>
                <w:szCs w:val="18"/>
              </w:rPr>
              <w:t xml:space="preserve"> </w:t>
            </w:r>
          </w:p>
        </w:tc>
        <w:tc>
          <w:tcPr>
            <w:tcW w:w="4384" w:type="dxa"/>
            <w:shd w:val="clear" w:color="auto" w:fill="auto"/>
            <w:hideMark/>
          </w:tcPr>
          <w:p w14:paraId="14B23B0A" w14:textId="41C78FDB" w:rsidR="00D60AA6" w:rsidRPr="00406EE8" w:rsidRDefault="00D60AA6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</w:p>
        </w:tc>
      </w:tr>
      <w:tr w:rsidR="00D60AA6" w:rsidRPr="00406EE8" w14:paraId="7C2CFEEB" w14:textId="77777777" w:rsidTr="00BB53DE">
        <w:trPr>
          <w:trHeight w:val="300"/>
        </w:trPr>
        <w:tc>
          <w:tcPr>
            <w:tcW w:w="852" w:type="dxa"/>
            <w:shd w:val="clear" w:color="auto" w:fill="808080" w:themeFill="background1" w:themeFillShade="80"/>
            <w:noWrap/>
            <w:vAlign w:val="bottom"/>
            <w:hideMark/>
          </w:tcPr>
          <w:p w14:paraId="686FB9A1" w14:textId="59E08404" w:rsidR="00D60AA6" w:rsidRPr="00406EE8" w:rsidRDefault="0067342D" w:rsidP="00D60AA6">
            <w:pPr>
              <w:spacing w:after="0" w:line="240" w:lineRule="auto"/>
              <w:rPr>
                <w:rFonts w:eastAsia="Times New Roman" w:cs="Arial"/>
                <w:color w:val="FBD813"/>
                <w:sz w:val="18"/>
                <w:szCs w:val="18"/>
              </w:rPr>
            </w:pPr>
            <w:r>
              <w:rPr>
                <w:color w:val="FBD813"/>
                <w:sz w:val="18"/>
                <w:szCs w:val="18"/>
              </w:rPr>
              <w:t>14.30</w:t>
            </w:r>
          </w:p>
        </w:tc>
        <w:tc>
          <w:tcPr>
            <w:tcW w:w="9072" w:type="dxa"/>
            <w:gridSpan w:val="3"/>
            <w:shd w:val="clear" w:color="000000" w:fill="EAEAEA"/>
            <w:noWrap/>
            <w:vAlign w:val="center"/>
            <w:hideMark/>
          </w:tcPr>
          <w:p w14:paraId="2131523F" w14:textId="13BDFDCB" w:rsidR="00D60AA6" w:rsidRPr="00406EE8" w:rsidRDefault="00BB53DE" w:rsidP="00D60AA6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Închiderea seminarului</w:t>
            </w:r>
          </w:p>
        </w:tc>
      </w:tr>
    </w:tbl>
    <w:p w14:paraId="6E2AAA0F" w14:textId="77777777" w:rsidR="00F2124D" w:rsidRPr="00406EE8" w:rsidRDefault="00F2124D">
      <w:pPr>
        <w:rPr>
          <w:rStyle w:val="CharAttribute8"/>
          <w:rFonts w:asciiTheme="minorHAnsi" w:hAnsiTheme="minorHAnsi" w:cs="Arial"/>
          <w:szCs w:val="18"/>
        </w:rPr>
      </w:pPr>
    </w:p>
    <w:p w14:paraId="2028AC6A" w14:textId="77777777" w:rsidR="008D1E03" w:rsidRPr="00406EE8" w:rsidRDefault="008D1E03">
      <w:pPr>
        <w:rPr>
          <w:rStyle w:val="CharAttribute8"/>
          <w:rFonts w:asciiTheme="minorHAnsi" w:hAnsiTheme="minorHAnsi" w:cs="Arial"/>
          <w:szCs w:val="18"/>
        </w:rPr>
        <w:sectPr w:rsidR="008D1E03" w:rsidRPr="00406EE8" w:rsidSect="008D1E03">
          <w:type w:val="continuous"/>
          <w:pgSz w:w="11907" w:h="16839" w:code="9"/>
          <w:pgMar w:top="1440" w:right="1440" w:bottom="1134" w:left="1440" w:header="720" w:footer="720" w:gutter="0"/>
          <w:cols w:space="720"/>
          <w:docGrid w:linePitch="360"/>
        </w:sectPr>
      </w:pPr>
    </w:p>
    <w:p w14:paraId="2702B8CB" w14:textId="77777777" w:rsidR="009B43FB" w:rsidRDefault="009B43FB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2072927B" w14:textId="77777777" w:rsidR="002948A3" w:rsidRDefault="002948A3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666A4555" w14:textId="77777777" w:rsidR="002948A3" w:rsidRDefault="002948A3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15F2C71E" w14:textId="77777777" w:rsidR="002948A3" w:rsidRDefault="002948A3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1DCD7955" w14:textId="77777777" w:rsidR="002948A3" w:rsidRDefault="002948A3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2E77FE7E" w14:textId="77777777" w:rsidR="009B43FB" w:rsidRDefault="009B43FB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4C6AEAD5" w14:textId="77777777" w:rsidR="009B43FB" w:rsidRDefault="009B43FB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3CBFDD06" w14:textId="77777777" w:rsidR="009B43FB" w:rsidRDefault="009B43FB" w:rsidP="00406EE8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275A93"/>
          <w:sz w:val="24"/>
          <w:szCs w:val="24"/>
        </w:rPr>
      </w:pPr>
    </w:p>
    <w:p w14:paraId="0F9CF906" w14:textId="6A53CB71" w:rsidR="00F2124D" w:rsidRPr="00446839" w:rsidRDefault="009B43FB" w:rsidP="009B43F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275A93"/>
          <w:sz w:val="30"/>
          <w:szCs w:val="30"/>
        </w:rPr>
      </w:pPr>
      <w:r w:rsidRPr="00446839">
        <w:rPr>
          <w:b/>
          <w:bCs/>
          <w:color w:val="275A93"/>
          <w:sz w:val="30"/>
          <w:szCs w:val="30"/>
        </w:rPr>
        <w:lastRenderedPageBreak/>
        <w:t>E</w:t>
      </w:r>
      <w:r w:rsidR="00F2124D" w:rsidRPr="00446839">
        <w:rPr>
          <w:b/>
          <w:bCs/>
          <w:color w:val="275A93"/>
          <w:sz w:val="30"/>
          <w:szCs w:val="30"/>
        </w:rPr>
        <w:t>XPERȚI</w:t>
      </w:r>
    </w:p>
    <w:p w14:paraId="140A2643" w14:textId="77777777" w:rsidR="00F2124D" w:rsidRPr="00CB176F" w:rsidRDefault="00F2124D" w:rsidP="009B43F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275A93"/>
        </w:rPr>
      </w:pPr>
    </w:p>
    <w:p w14:paraId="07BC0DF9" w14:textId="00730887" w:rsidR="0067342D" w:rsidRPr="00446839" w:rsidRDefault="009B43FB" w:rsidP="009B43FB">
      <w:pPr>
        <w:pStyle w:val="ParaAttribute2"/>
        <w:jc w:val="both"/>
        <w:rPr>
          <w:rFonts w:asciiTheme="minorHAnsi" w:hAnsiTheme="minorHAnsi"/>
          <w:b/>
          <w:color w:val="000000"/>
          <w:sz w:val="18"/>
          <w:szCs w:val="18"/>
        </w:rPr>
      </w:pPr>
      <w:r w:rsidRPr="00446839">
        <w:rPr>
          <w:rFonts w:asciiTheme="minorHAnsi" w:hAnsiTheme="minorHAnsi"/>
          <w:b/>
          <w:color w:val="000000"/>
          <w:sz w:val="18"/>
          <w:szCs w:val="18"/>
        </w:rPr>
        <w:t>Elena Blidaru Mateescu</w:t>
      </w:r>
    </w:p>
    <w:p w14:paraId="193174C1" w14:textId="5B7375AB" w:rsidR="00F2124D" w:rsidRPr="00446839" w:rsidRDefault="009B43FB" w:rsidP="009B43FB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003CAF"/>
          <w:sz w:val="18"/>
          <w:szCs w:val="18"/>
        </w:rPr>
      </w:pPr>
      <w:r w:rsidRPr="00446839">
        <w:rPr>
          <w:sz w:val="18"/>
          <w:szCs w:val="18"/>
        </w:rPr>
        <w:t>Judecător Tribunalul București, formator colaborator</w:t>
      </w:r>
      <w:r w:rsidR="0067342D" w:rsidRPr="00446839">
        <w:rPr>
          <w:sz w:val="18"/>
          <w:szCs w:val="18"/>
        </w:rPr>
        <w:t xml:space="preserve"> </w:t>
      </w:r>
      <w:r w:rsidRPr="00446839">
        <w:rPr>
          <w:sz w:val="18"/>
          <w:szCs w:val="18"/>
        </w:rPr>
        <w:t>INM</w:t>
      </w:r>
    </w:p>
    <w:p w14:paraId="5F04FBCB" w14:textId="77777777" w:rsidR="0067342D" w:rsidRPr="00446839" w:rsidRDefault="0067342D" w:rsidP="009B43FB">
      <w:pPr>
        <w:pStyle w:val="ParaAttribute2"/>
        <w:jc w:val="both"/>
        <w:rPr>
          <w:rFonts w:asciiTheme="minorHAnsi" w:eastAsia="Times New Roman" w:hAnsiTheme="minorHAnsi" w:cs="Arial"/>
          <w:color w:val="000000"/>
          <w:sz w:val="18"/>
          <w:szCs w:val="18"/>
        </w:rPr>
      </w:pPr>
    </w:p>
    <w:p w14:paraId="5FC8DE23" w14:textId="30B9A02D" w:rsidR="00435920" w:rsidRPr="00446839" w:rsidRDefault="009B43FB" w:rsidP="009B43FB">
      <w:pPr>
        <w:pStyle w:val="ParaAttribute2"/>
        <w:jc w:val="both"/>
        <w:rPr>
          <w:rFonts w:asciiTheme="minorHAnsi" w:eastAsia="Times New Roman" w:hAnsiTheme="minorHAnsi" w:cs="Arial"/>
          <w:b/>
          <w:color w:val="000000"/>
          <w:sz w:val="18"/>
          <w:szCs w:val="18"/>
        </w:rPr>
      </w:pPr>
      <w:r w:rsidRPr="00446839">
        <w:rPr>
          <w:rFonts w:asciiTheme="minorHAnsi" w:hAnsiTheme="minorHAnsi"/>
          <w:b/>
          <w:color w:val="000000"/>
          <w:sz w:val="18"/>
          <w:szCs w:val="18"/>
        </w:rPr>
        <w:t>Gabriela Florescu</w:t>
      </w:r>
    </w:p>
    <w:p w14:paraId="57BB17DE" w14:textId="639E45DD" w:rsidR="009B43FB" w:rsidRPr="00446839" w:rsidRDefault="00D80170" w:rsidP="002948A3">
      <w:pPr>
        <w:autoSpaceDE w:val="0"/>
        <w:autoSpaceDN w:val="0"/>
        <w:adjustRightInd w:val="0"/>
        <w:spacing w:after="0" w:line="240" w:lineRule="auto"/>
        <w:ind w:right="119"/>
        <w:jc w:val="both"/>
        <w:rPr>
          <w:rFonts w:cs="Arial"/>
          <w:b/>
          <w:bCs/>
          <w:color w:val="003CAF"/>
          <w:sz w:val="18"/>
          <w:szCs w:val="18"/>
        </w:rPr>
      </w:pPr>
      <w:r>
        <w:rPr>
          <w:sz w:val="18"/>
          <w:szCs w:val="18"/>
        </w:rPr>
        <w:t>J</w:t>
      </w:r>
      <w:r w:rsidR="00435920" w:rsidRPr="00446839">
        <w:rPr>
          <w:sz w:val="18"/>
          <w:szCs w:val="18"/>
        </w:rPr>
        <w:t>udecător Curtea de Apel București</w:t>
      </w:r>
      <w:r w:rsidR="009B43FB" w:rsidRPr="00446839">
        <w:rPr>
          <w:sz w:val="18"/>
          <w:szCs w:val="18"/>
        </w:rPr>
        <w:t>, formator colaborator INM</w:t>
      </w:r>
    </w:p>
    <w:p w14:paraId="37FED376" w14:textId="6333DD3B" w:rsidR="00435920" w:rsidRPr="00446839" w:rsidRDefault="00435920" w:rsidP="009B43FB">
      <w:pPr>
        <w:pStyle w:val="ParaAttribute2"/>
        <w:jc w:val="both"/>
        <w:rPr>
          <w:rFonts w:asciiTheme="minorHAnsi" w:hAnsiTheme="minorHAnsi"/>
          <w:sz w:val="18"/>
          <w:szCs w:val="18"/>
        </w:rPr>
      </w:pPr>
    </w:p>
    <w:p w14:paraId="7E75FD0B" w14:textId="01481EA7" w:rsidR="00471001" w:rsidRPr="00446839" w:rsidRDefault="009B43FB" w:rsidP="009B43FB">
      <w:pPr>
        <w:pStyle w:val="ParaAttribute2"/>
        <w:jc w:val="both"/>
        <w:rPr>
          <w:rFonts w:asciiTheme="minorHAnsi" w:eastAsia="Times New Roman" w:hAnsiTheme="minorHAnsi" w:cs="Arial"/>
          <w:b/>
          <w:color w:val="000000"/>
          <w:sz w:val="18"/>
          <w:szCs w:val="18"/>
        </w:rPr>
      </w:pPr>
      <w:r w:rsidRPr="00446839">
        <w:rPr>
          <w:rFonts w:asciiTheme="minorHAnsi" w:hAnsiTheme="minorHAnsi"/>
          <w:b/>
          <w:color w:val="000000"/>
          <w:sz w:val="18"/>
          <w:szCs w:val="18"/>
        </w:rPr>
        <w:t>Cristina Gonzales Beilfuss</w:t>
      </w:r>
    </w:p>
    <w:p w14:paraId="4B801C4E" w14:textId="77777777" w:rsidR="00D80170" w:rsidRDefault="00D80170" w:rsidP="002948A3">
      <w:pPr>
        <w:pStyle w:val="ParaAttribute2"/>
        <w:ind w:right="-23"/>
        <w:jc w:val="both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Profesor</w:t>
      </w:r>
      <w:bookmarkStart w:id="0" w:name="_GoBack"/>
      <w:bookmarkEnd w:id="0"/>
      <w:r>
        <w:rPr>
          <w:rFonts w:asciiTheme="minorHAnsi" w:hAnsiTheme="minorHAnsi" w:cs="Arial"/>
          <w:sz w:val="18"/>
          <w:szCs w:val="18"/>
        </w:rPr>
        <w:t xml:space="preserve"> de Drept</w:t>
      </w:r>
      <w:r w:rsidR="009B43FB" w:rsidRPr="00446839">
        <w:rPr>
          <w:rFonts w:asciiTheme="minorHAnsi" w:hAnsiTheme="minorHAnsi" w:cs="Arial"/>
          <w:sz w:val="18"/>
          <w:szCs w:val="18"/>
        </w:rPr>
        <w:t xml:space="preserve"> internațional privat și </w:t>
      </w:r>
      <w:r>
        <w:rPr>
          <w:rFonts w:asciiTheme="minorHAnsi" w:hAnsiTheme="minorHAnsi" w:cs="Arial"/>
          <w:sz w:val="18"/>
          <w:szCs w:val="18"/>
        </w:rPr>
        <w:t xml:space="preserve">drept comparat, </w:t>
      </w:r>
    </w:p>
    <w:p w14:paraId="572E0CBF" w14:textId="0CCABF52" w:rsidR="0067342D" w:rsidRPr="00446839" w:rsidRDefault="002948A3" w:rsidP="002948A3">
      <w:pPr>
        <w:pStyle w:val="ParaAttribute2"/>
        <w:ind w:right="-23"/>
        <w:jc w:val="both"/>
        <w:rPr>
          <w:rFonts w:asciiTheme="minorHAnsi" w:eastAsia="Times New Roman" w:hAnsiTheme="minorHAnsi" w:cs="Arial"/>
          <w:color w:val="000000"/>
          <w:sz w:val="18"/>
          <w:szCs w:val="18"/>
        </w:rPr>
      </w:pPr>
      <w:r w:rsidRPr="00446839">
        <w:rPr>
          <w:rFonts w:asciiTheme="minorHAnsi" w:hAnsiTheme="minorHAnsi" w:cs="Arial"/>
          <w:sz w:val="18"/>
          <w:szCs w:val="18"/>
        </w:rPr>
        <w:t>Universitatea din Barcelona</w:t>
      </w:r>
    </w:p>
    <w:p w14:paraId="4B07CF41" w14:textId="05A6DE2A" w:rsidR="00624B7A" w:rsidRPr="00446839" w:rsidRDefault="00624B7A" w:rsidP="003A202B">
      <w:pPr>
        <w:pStyle w:val="ParaAttribute2"/>
        <w:rPr>
          <w:rFonts w:asciiTheme="minorHAnsi" w:hAnsiTheme="minorHAnsi"/>
          <w:b/>
          <w:sz w:val="18"/>
          <w:szCs w:val="18"/>
        </w:rPr>
      </w:pPr>
    </w:p>
    <w:p w14:paraId="6DA593CC" w14:textId="6572DB43" w:rsidR="00624B7A" w:rsidRDefault="00624B7A" w:rsidP="003A202B">
      <w:pPr>
        <w:pStyle w:val="ParaAttribute2"/>
        <w:rPr>
          <w:rFonts w:asciiTheme="minorHAnsi" w:hAnsiTheme="minorHAnsi"/>
          <w:b/>
        </w:rPr>
      </w:pPr>
    </w:p>
    <w:p w14:paraId="02527C79" w14:textId="77777777" w:rsidR="00624B7A" w:rsidRPr="00406EE8" w:rsidRDefault="00624B7A" w:rsidP="003A202B">
      <w:pPr>
        <w:pStyle w:val="ParaAttribute2"/>
        <w:rPr>
          <w:rFonts w:asciiTheme="minorHAnsi" w:hAnsiTheme="minorHAnsi"/>
          <w:b/>
        </w:rPr>
        <w:sectPr w:rsidR="00624B7A" w:rsidRPr="00406EE8" w:rsidSect="002948A3">
          <w:type w:val="continuous"/>
          <w:pgSz w:w="11907" w:h="16839" w:code="9"/>
          <w:pgMar w:top="1440" w:right="1440" w:bottom="1440" w:left="1440" w:header="720" w:footer="720" w:gutter="0"/>
          <w:cols w:num="2" w:space="283"/>
          <w:docGrid w:linePitch="360"/>
        </w:sectPr>
      </w:pPr>
    </w:p>
    <w:p w14:paraId="0F7979D9" w14:textId="77777777" w:rsidR="009516E7" w:rsidRPr="00406EE8" w:rsidRDefault="00C00A9F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  <w:r w:rsidRPr="00406EE8">
        <w:rPr>
          <w:rFonts w:cs="Arial"/>
          <w:noProof/>
          <w:color w:val="17365D" w:themeColor="text2" w:themeShade="BF"/>
          <w:sz w:val="18"/>
          <w:szCs w:val="1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4E8C4EC0" wp14:editId="77B5F37D">
            <wp:simplePos x="0" y="0"/>
            <wp:positionH relativeFrom="column">
              <wp:posOffset>-923925</wp:posOffset>
            </wp:positionH>
            <wp:positionV relativeFrom="paragraph">
              <wp:posOffset>-908685</wp:posOffset>
            </wp:positionV>
            <wp:extent cx="7839075" cy="10687050"/>
            <wp:effectExtent l="0" t="0" r="952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page perfect image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89894" w14:textId="77777777" w:rsidR="009516E7" w:rsidRPr="00406EE8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</w:p>
    <w:p w14:paraId="31222DA0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Rețeaua Europeană de Formare Judiciară</w:t>
      </w:r>
    </w:p>
    <w:p w14:paraId="073D0E06" w14:textId="599514C9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 xml:space="preserve">123, </w:t>
      </w:r>
      <w:r w:rsidR="00762A4F">
        <w:rPr>
          <w:color w:val="275A93"/>
          <w:sz w:val="18"/>
          <w:szCs w:val="18"/>
        </w:rPr>
        <w:t>Rue</w:t>
      </w:r>
      <w:r>
        <w:rPr>
          <w:color w:val="275A93"/>
          <w:sz w:val="18"/>
          <w:szCs w:val="18"/>
        </w:rPr>
        <w:t xml:space="preserve"> du Commerce</w:t>
      </w:r>
    </w:p>
    <w:p w14:paraId="4C4FA6D0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B-1000 Bruxelles</w:t>
      </w:r>
    </w:p>
    <w:p w14:paraId="26BF60F7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  <w:lang w:val="fr-FR"/>
        </w:rPr>
      </w:pPr>
    </w:p>
    <w:p w14:paraId="16F7B0AF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Telefon      +32 2 280 22 42</w:t>
      </w:r>
    </w:p>
    <w:p w14:paraId="3741F1F5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275A93"/>
          <w:sz w:val="18"/>
          <w:szCs w:val="18"/>
        </w:rPr>
      </w:pPr>
      <w:r>
        <w:rPr>
          <w:color w:val="275A93"/>
          <w:sz w:val="18"/>
          <w:szCs w:val="18"/>
        </w:rPr>
        <w:t>Fax             +32 2 280 22 36</w:t>
      </w:r>
    </w:p>
    <w:p w14:paraId="77EC094F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</w:rPr>
      </w:pPr>
      <w:r>
        <w:rPr>
          <w:color w:val="17365D" w:themeColor="text2" w:themeShade="BF"/>
          <w:sz w:val="18"/>
          <w:szCs w:val="18"/>
        </w:rPr>
        <w:t xml:space="preserve">Email      </w:t>
      </w:r>
      <w:hyperlink r:id="rId10" w:history="1">
        <w:r>
          <w:rPr>
            <w:rStyle w:val="Hyperlink"/>
            <w:sz w:val="18"/>
            <w:szCs w:val="18"/>
          </w:rPr>
          <w:t>ejtn@ejtn.eu</w:t>
        </w:r>
      </w:hyperlink>
    </w:p>
    <w:p w14:paraId="352E1C94" w14:textId="77777777" w:rsidR="009516E7" w:rsidRPr="00435920" w:rsidRDefault="009516E7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  <w:lang w:val="fr-FR"/>
        </w:rPr>
      </w:pPr>
    </w:p>
    <w:p w14:paraId="450B1D6D" w14:textId="77777777" w:rsidR="009516E7" w:rsidRPr="00406EE8" w:rsidRDefault="00D80170" w:rsidP="009516E7">
      <w:pPr>
        <w:autoSpaceDE w:val="0"/>
        <w:autoSpaceDN w:val="0"/>
        <w:adjustRightInd w:val="0"/>
        <w:spacing w:after="0" w:line="240" w:lineRule="auto"/>
        <w:rPr>
          <w:rFonts w:cs="Arial"/>
          <w:color w:val="1A1A1A"/>
          <w:sz w:val="18"/>
          <w:szCs w:val="18"/>
        </w:rPr>
      </w:pPr>
      <w:hyperlink r:id="rId11" w:history="1">
        <w:r w:rsidR="00D32E22">
          <w:rPr>
            <w:rStyle w:val="Hyperlink"/>
            <w:sz w:val="18"/>
            <w:szCs w:val="18"/>
          </w:rPr>
          <w:t>www.ejtn.eu</w:t>
        </w:r>
      </w:hyperlink>
      <w:r w:rsidR="00D32E22">
        <w:rPr>
          <w:color w:val="1A1A1A"/>
          <w:sz w:val="18"/>
          <w:szCs w:val="18"/>
        </w:rPr>
        <w:t xml:space="preserve"> </w:t>
      </w:r>
    </w:p>
    <w:p w14:paraId="5674B943" w14:textId="77777777" w:rsidR="00687E3C" w:rsidRPr="00406EE8" w:rsidRDefault="00687E3C" w:rsidP="0050532D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</w:p>
    <w:p w14:paraId="46D306A4" w14:textId="11DF6AA4" w:rsidR="005B06A7" w:rsidRPr="00406EE8" w:rsidRDefault="009516E7" w:rsidP="0050532D">
      <w:pPr>
        <w:autoSpaceDE w:val="0"/>
        <w:autoSpaceDN w:val="0"/>
        <w:adjustRightInd w:val="0"/>
        <w:spacing w:after="0" w:line="240" w:lineRule="auto"/>
        <w:rPr>
          <w:rFonts w:cs="Arial"/>
          <w:color w:val="17365D" w:themeColor="text2" w:themeShade="BF"/>
          <w:sz w:val="18"/>
          <w:szCs w:val="18"/>
        </w:rPr>
      </w:pPr>
      <w:r w:rsidRPr="00406EE8">
        <w:rPr>
          <w:rFonts w:cs="Arial"/>
          <w:noProof/>
          <w:color w:val="1F497D" w:themeColor="text2"/>
          <w:sz w:val="18"/>
          <w:szCs w:val="18"/>
          <w:lang w:val="en-US"/>
        </w:rPr>
        <w:drawing>
          <wp:inline distT="0" distB="0" distL="0" distR="0" wp14:anchorId="1A4AF727" wp14:editId="48F846A5">
            <wp:extent cx="942975" cy="48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6A7" w:rsidRPr="00406EE8" w:rsidSect="00C00A9F">
      <w:pgSz w:w="11907" w:h="16839" w:code="9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3A2A2" w14:textId="77777777" w:rsidR="00326430" w:rsidRDefault="00326430" w:rsidP="00C85EAF">
      <w:pPr>
        <w:spacing w:after="0" w:line="240" w:lineRule="auto"/>
      </w:pPr>
      <w:r>
        <w:separator/>
      </w:r>
    </w:p>
  </w:endnote>
  <w:endnote w:type="continuationSeparator" w:id="0">
    <w:p w14:paraId="3D18F2F8" w14:textId="77777777" w:rsidR="00326430" w:rsidRDefault="00326430" w:rsidP="00C85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7D4D0" w14:textId="77777777" w:rsidR="00326430" w:rsidRDefault="00326430" w:rsidP="00C85EAF">
      <w:pPr>
        <w:spacing w:after="0" w:line="240" w:lineRule="auto"/>
      </w:pPr>
      <w:r>
        <w:separator/>
      </w:r>
    </w:p>
  </w:footnote>
  <w:footnote w:type="continuationSeparator" w:id="0">
    <w:p w14:paraId="3AD49BE0" w14:textId="77777777" w:rsidR="00326430" w:rsidRDefault="00326430" w:rsidP="00C85E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2B"/>
    <w:rsid w:val="0002785F"/>
    <w:rsid w:val="00050C20"/>
    <w:rsid w:val="00070EDA"/>
    <w:rsid w:val="000C185F"/>
    <w:rsid w:val="000F3CE2"/>
    <w:rsid w:val="00114FFA"/>
    <w:rsid w:val="00135825"/>
    <w:rsid w:val="00152C68"/>
    <w:rsid w:val="001933D0"/>
    <w:rsid w:val="001C1FFB"/>
    <w:rsid w:val="001D647B"/>
    <w:rsid w:val="001E5DA5"/>
    <w:rsid w:val="002208D6"/>
    <w:rsid w:val="002367C6"/>
    <w:rsid w:val="00247C45"/>
    <w:rsid w:val="00263F51"/>
    <w:rsid w:val="002948A3"/>
    <w:rsid w:val="002A31CC"/>
    <w:rsid w:val="002F1196"/>
    <w:rsid w:val="00310E8C"/>
    <w:rsid w:val="00326430"/>
    <w:rsid w:val="00332A0F"/>
    <w:rsid w:val="0033558A"/>
    <w:rsid w:val="003518C2"/>
    <w:rsid w:val="003A03C1"/>
    <w:rsid w:val="003A08FC"/>
    <w:rsid w:val="003A202B"/>
    <w:rsid w:val="003E0E34"/>
    <w:rsid w:val="00406EE8"/>
    <w:rsid w:val="00435920"/>
    <w:rsid w:val="00446839"/>
    <w:rsid w:val="00471001"/>
    <w:rsid w:val="00496111"/>
    <w:rsid w:val="004C670D"/>
    <w:rsid w:val="004D56DB"/>
    <w:rsid w:val="004D5A56"/>
    <w:rsid w:val="0050532D"/>
    <w:rsid w:val="005108F6"/>
    <w:rsid w:val="00517E43"/>
    <w:rsid w:val="00551C18"/>
    <w:rsid w:val="00567E72"/>
    <w:rsid w:val="00571FB9"/>
    <w:rsid w:val="00583D0E"/>
    <w:rsid w:val="005A708B"/>
    <w:rsid w:val="005B06A7"/>
    <w:rsid w:val="005D4C4C"/>
    <w:rsid w:val="005E3409"/>
    <w:rsid w:val="00624B7A"/>
    <w:rsid w:val="00666AD7"/>
    <w:rsid w:val="0067342D"/>
    <w:rsid w:val="00682798"/>
    <w:rsid w:val="00687E3C"/>
    <w:rsid w:val="006D5417"/>
    <w:rsid w:val="006D79E0"/>
    <w:rsid w:val="00700C4F"/>
    <w:rsid w:val="00724755"/>
    <w:rsid w:val="00753157"/>
    <w:rsid w:val="00762A4F"/>
    <w:rsid w:val="007644D5"/>
    <w:rsid w:val="00772855"/>
    <w:rsid w:val="007B575A"/>
    <w:rsid w:val="007D7948"/>
    <w:rsid w:val="00800F7B"/>
    <w:rsid w:val="00822EBD"/>
    <w:rsid w:val="00830B4A"/>
    <w:rsid w:val="00856F26"/>
    <w:rsid w:val="00883CE3"/>
    <w:rsid w:val="008B321B"/>
    <w:rsid w:val="008D1E03"/>
    <w:rsid w:val="009235D7"/>
    <w:rsid w:val="00933A57"/>
    <w:rsid w:val="009347F7"/>
    <w:rsid w:val="00950CB4"/>
    <w:rsid w:val="009516E7"/>
    <w:rsid w:val="00961810"/>
    <w:rsid w:val="00987BDF"/>
    <w:rsid w:val="00994ED1"/>
    <w:rsid w:val="009B43FB"/>
    <w:rsid w:val="009B7D22"/>
    <w:rsid w:val="009C6157"/>
    <w:rsid w:val="009C6DC2"/>
    <w:rsid w:val="00A7526D"/>
    <w:rsid w:val="00AD7A4E"/>
    <w:rsid w:val="00AF32F5"/>
    <w:rsid w:val="00B61150"/>
    <w:rsid w:val="00BA7B53"/>
    <w:rsid w:val="00BB53DE"/>
    <w:rsid w:val="00BB58BB"/>
    <w:rsid w:val="00BF6A45"/>
    <w:rsid w:val="00C00A9F"/>
    <w:rsid w:val="00C14794"/>
    <w:rsid w:val="00C552FC"/>
    <w:rsid w:val="00C85EAF"/>
    <w:rsid w:val="00C879DB"/>
    <w:rsid w:val="00C94551"/>
    <w:rsid w:val="00CA150A"/>
    <w:rsid w:val="00CB176F"/>
    <w:rsid w:val="00CB3767"/>
    <w:rsid w:val="00D23E7C"/>
    <w:rsid w:val="00D32E22"/>
    <w:rsid w:val="00D425B9"/>
    <w:rsid w:val="00D60AA6"/>
    <w:rsid w:val="00D80170"/>
    <w:rsid w:val="00DA396C"/>
    <w:rsid w:val="00DB214D"/>
    <w:rsid w:val="00E0121D"/>
    <w:rsid w:val="00E413FD"/>
    <w:rsid w:val="00EB1235"/>
    <w:rsid w:val="00EF3B98"/>
    <w:rsid w:val="00F2124D"/>
    <w:rsid w:val="00F33840"/>
    <w:rsid w:val="00F429CA"/>
    <w:rsid w:val="00F61464"/>
    <w:rsid w:val="00F72A67"/>
    <w:rsid w:val="00F86559"/>
    <w:rsid w:val="00FB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221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Attribute2">
    <w:name w:val="ParaAttribute2"/>
    <w:rsid w:val="003A202B"/>
    <w:pPr>
      <w:widowControl w:val="0"/>
      <w:wordWrap w:val="0"/>
      <w:spacing w:after="0" w:line="298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3">
    <w:name w:val="ParaAttribute3"/>
    <w:rsid w:val="003A202B"/>
    <w:pPr>
      <w:widowControl w:val="0"/>
      <w:wordWrap w:val="0"/>
      <w:spacing w:after="0" w:line="2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4">
    <w:name w:val="ParaAttribute4"/>
    <w:rsid w:val="003A202B"/>
    <w:pPr>
      <w:widowControl w:val="0"/>
      <w:wordWrap w:val="0"/>
      <w:spacing w:after="0" w:line="302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0">
    <w:name w:val="CharAttribute0"/>
    <w:rsid w:val="003A202B"/>
    <w:rPr>
      <w:rFonts w:ascii="Arial" w:eastAsia="Arial" w:hAnsi="Arial"/>
      <w:sz w:val="19"/>
    </w:rPr>
  </w:style>
  <w:style w:type="character" w:customStyle="1" w:styleId="CharAttribute1">
    <w:name w:val="CharAttribute1"/>
    <w:rsid w:val="003A202B"/>
    <w:rPr>
      <w:rFonts w:ascii="Arial" w:eastAsia="Arial" w:hAnsi="Arial"/>
      <w:color w:val="FBC707"/>
      <w:sz w:val="26"/>
    </w:rPr>
  </w:style>
  <w:style w:type="paragraph" w:customStyle="1" w:styleId="ParaAttribute6">
    <w:name w:val="ParaAttribute6"/>
    <w:rsid w:val="003A202B"/>
    <w:pPr>
      <w:widowControl w:val="0"/>
      <w:wordWrap w:val="0"/>
      <w:spacing w:after="0" w:line="50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7">
    <w:name w:val="ParaAttribute7"/>
    <w:rsid w:val="003A202B"/>
    <w:pPr>
      <w:widowControl w:val="0"/>
      <w:wordWrap w:val="0"/>
      <w:spacing w:after="0" w:line="115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8">
    <w:name w:val="ParaAttribute8"/>
    <w:rsid w:val="003A202B"/>
    <w:pPr>
      <w:widowControl w:val="0"/>
      <w:wordWrap w:val="0"/>
      <w:spacing w:after="0" w:line="303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2">
    <w:name w:val="CharAttribute2"/>
    <w:rsid w:val="003A202B"/>
    <w:rPr>
      <w:rFonts w:ascii="Arial" w:eastAsia="Arial" w:hAnsi="Arial"/>
      <w:color w:val="FFFFFF"/>
      <w:sz w:val="45"/>
    </w:rPr>
  </w:style>
  <w:style w:type="character" w:customStyle="1" w:styleId="CharAttribute3">
    <w:name w:val="CharAttribute3"/>
    <w:rsid w:val="003A202B"/>
    <w:rPr>
      <w:rFonts w:ascii="Arial" w:eastAsia="Arial" w:hAnsi="Arial"/>
      <w:color w:val="FBC707"/>
      <w:sz w:val="27"/>
    </w:rPr>
  </w:style>
  <w:style w:type="character" w:customStyle="1" w:styleId="CharAttribute4">
    <w:name w:val="CharAttribute4"/>
    <w:rsid w:val="003A202B"/>
    <w:rPr>
      <w:rFonts w:ascii="Arial" w:eastAsia="Arial" w:hAnsi="Arial"/>
      <w:color w:val="FFFFFF"/>
      <w:sz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2B"/>
    <w:rPr>
      <w:rFonts w:ascii="Tahoma" w:hAnsi="Tahoma" w:cs="Tahoma"/>
      <w:sz w:val="16"/>
      <w:szCs w:val="16"/>
    </w:rPr>
  </w:style>
  <w:style w:type="paragraph" w:customStyle="1" w:styleId="ParaAttribute26">
    <w:name w:val="ParaAttribute26"/>
    <w:rsid w:val="009347F7"/>
    <w:pPr>
      <w:widowControl w:val="0"/>
      <w:wordWrap w:val="0"/>
      <w:spacing w:after="0" w:line="393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7">
    <w:name w:val="ParaAttribute27"/>
    <w:rsid w:val="009347F7"/>
    <w:pPr>
      <w:widowControl w:val="0"/>
      <w:wordWrap w:val="0"/>
      <w:spacing w:after="0" w:line="96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8">
    <w:name w:val="ParaAttribute28"/>
    <w:rsid w:val="009347F7"/>
    <w:pPr>
      <w:widowControl w:val="0"/>
      <w:wordWrap w:val="0"/>
      <w:spacing w:after="0" w:line="207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7">
    <w:name w:val="CharAttribute7"/>
    <w:rsid w:val="009347F7"/>
    <w:rPr>
      <w:rFonts w:ascii="Arial" w:eastAsia="Arial" w:hAnsi="Arial"/>
      <w:b/>
      <w:color w:val="275A93"/>
      <w:sz w:val="35"/>
    </w:rPr>
  </w:style>
  <w:style w:type="character" w:customStyle="1" w:styleId="CharAttribute8">
    <w:name w:val="CharAttribute8"/>
    <w:rsid w:val="009347F7"/>
    <w:rPr>
      <w:rFonts w:ascii="Arial" w:eastAsia="Arial" w:hAnsi="Arial"/>
      <w:b/>
      <w:color w:val="4F4C4D"/>
      <w:sz w:val="18"/>
    </w:rPr>
  </w:style>
  <w:style w:type="character" w:styleId="Hyperlink">
    <w:name w:val="Hyperlink"/>
    <w:basedOn w:val="DefaultParagraphFont"/>
    <w:uiPriority w:val="99"/>
    <w:unhideWhenUsed/>
    <w:rsid w:val="0050532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3A5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EAF"/>
  </w:style>
  <w:style w:type="paragraph" w:styleId="Footer">
    <w:name w:val="footer"/>
    <w:basedOn w:val="Normal"/>
    <w:link w:val="FooterCha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E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Attribute2">
    <w:name w:val="ParaAttribute2"/>
    <w:rsid w:val="003A202B"/>
    <w:pPr>
      <w:widowControl w:val="0"/>
      <w:wordWrap w:val="0"/>
      <w:spacing w:after="0" w:line="298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3">
    <w:name w:val="ParaAttribute3"/>
    <w:rsid w:val="003A202B"/>
    <w:pPr>
      <w:widowControl w:val="0"/>
      <w:wordWrap w:val="0"/>
      <w:spacing w:after="0" w:line="2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4">
    <w:name w:val="ParaAttribute4"/>
    <w:rsid w:val="003A202B"/>
    <w:pPr>
      <w:widowControl w:val="0"/>
      <w:wordWrap w:val="0"/>
      <w:spacing w:after="0" w:line="302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0">
    <w:name w:val="CharAttribute0"/>
    <w:rsid w:val="003A202B"/>
    <w:rPr>
      <w:rFonts w:ascii="Arial" w:eastAsia="Arial" w:hAnsi="Arial"/>
      <w:sz w:val="19"/>
    </w:rPr>
  </w:style>
  <w:style w:type="character" w:customStyle="1" w:styleId="CharAttribute1">
    <w:name w:val="CharAttribute1"/>
    <w:rsid w:val="003A202B"/>
    <w:rPr>
      <w:rFonts w:ascii="Arial" w:eastAsia="Arial" w:hAnsi="Arial"/>
      <w:color w:val="FBC707"/>
      <w:sz w:val="26"/>
    </w:rPr>
  </w:style>
  <w:style w:type="paragraph" w:customStyle="1" w:styleId="ParaAttribute6">
    <w:name w:val="ParaAttribute6"/>
    <w:rsid w:val="003A202B"/>
    <w:pPr>
      <w:widowControl w:val="0"/>
      <w:wordWrap w:val="0"/>
      <w:spacing w:after="0" w:line="504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7">
    <w:name w:val="ParaAttribute7"/>
    <w:rsid w:val="003A202B"/>
    <w:pPr>
      <w:widowControl w:val="0"/>
      <w:wordWrap w:val="0"/>
      <w:spacing w:after="0" w:line="115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8">
    <w:name w:val="ParaAttribute8"/>
    <w:rsid w:val="003A202B"/>
    <w:pPr>
      <w:widowControl w:val="0"/>
      <w:wordWrap w:val="0"/>
      <w:spacing w:after="0" w:line="303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2">
    <w:name w:val="CharAttribute2"/>
    <w:rsid w:val="003A202B"/>
    <w:rPr>
      <w:rFonts w:ascii="Arial" w:eastAsia="Arial" w:hAnsi="Arial"/>
      <w:color w:val="FFFFFF"/>
      <w:sz w:val="45"/>
    </w:rPr>
  </w:style>
  <w:style w:type="character" w:customStyle="1" w:styleId="CharAttribute3">
    <w:name w:val="CharAttribute3"/>
    <w:rsid w:val="003A202B"/>
    <w:rPr>
      <w:rFonts w:ascii="Arial" w:eastAsia="Arial" w:hAnsi="Arial"/>
      <w:color w:val="FBC707"/>
      <w:sz w:val="27"/>
    </w:rPr>
  </w:style>
  <w:style w:type="character" w:customStyle="1" w:styleId="CharAttribute4">
    <w:name w:val="CharAttribute4"/>
    <w:rsid w:val="003A202B"/>
    <w:rPr>
      <w:rFonts w:ascii="Arial" w:eastAsia="Arial" w:hAnsi="Arial"/>
      <w:color w:val="FFFFFF"/>
      <w:sz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2B"/>
    <w:rPr>
      <w:rFonts w:ascii="Tahoma" w:hAnsi="Tahoma" w:cs="Tahoma"/>
      <w:sz w:val="16"/>
      <w:szCs w:val="16"/>
    </w:rPr>
  </w:style>
  <w:style w:type="paragraph" w:customStyle="1" w:styleId="ParaAttribute26">
    <w:name w:val="ParaAttribute26"/>
    <w:rsid w:val="009347F7"/>
    <w:pPr>
      <w:widowControl w:val="0"/>
      <w:wordWrap w:val="0"/>
      <w:spacing w:after="0" w:line="393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7">
    <w:name w:val="ParaAttribute27"/>
    <w:rsid w:val="009347F7"/>
    <w:pPr>
      <w:widowControl w:val="0"/>
      <w:wordWrap w:val="0"/>
      <w:spacing w:after="0" w:line="96" w:lineRule="exact"/>
    </w:pPr>
    <w:rPr>
      <w:rFonts w:ascii="Times New Roman" w:eastAsia="SimSun" w:hAnsi="Times New Roman" w:cs="Times New Roman"/>
      <w:sz w:val="20"/>
      <w:szCs w:val="20"/>
    </w:rPr>
  </w:style>
  <w:style w:type="paragraph" w:customStyle="1" w:styleId="ParaAttribute28">
    <w:name w:val="ParaAttribute28"/>
    <w:rsid w:val="009347F7"/>
    <w:pPr>
      <w:widowControl w:val="0"/>
      <w:wordWrap w:val="0"/>
      <w:spacing w:after="0" w:line="207" w:lineRule="exact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harAttribute7">
    <w:name w:val="CharAttribute7"/>
    <w:rsid w:val="009347F7"/>
    <w:rPr>
      <w:rFonts w:ascii="Arial" w:eastAsia="Arial" w:hAnsi="Arial"/>
      <w:b/>
      <w:color w:val="275A93"/>
      <w:sz w:val="35"/>
    </w:rPr>
  </w:style>
  <w:style w:type="character" w:customStyle="1" w:styleId="CharAttribute8">
    <w:name w:val="CharAttribute8"/>
    <w:rsid w:val="009347F7"/>
    <w:rPr>
      <w:rFonts w:ascii="Arial" w:eastAsia="Arial" w:hAnsi="Arial"/>
      <w:b/>
      <w:color w:val="4F4C4D"/>
      <w:sz w:val="18"/>
    </w:rPr>
  </w:style>
  <w:style w:type="character" w:styleId="Hyperlink">
    <w:name w:val="Hyperlink"/>
    <w:basedOn w:val="DefaultParagraphFont"/>
    <w:uiPriority w:val="99"/>
    <w:unhideWhenUsed/>
    <w:rsid w:val="0050532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3A5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EAF"/>
  </w:style>
  <w:style w:type="paragraph" w:styleId="Footer">
    <w:name w:val="footer"/>
    <w:basedOn w:val="Normal"/>
    <w:link w:val="FooterChar"/>
    <w:uiPriority w:val="99"/>
    <w:unhideWhenUsed/>
    <w:rsid w:val="00C85E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0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ejtn.eu/" TargetMode="External"/><Relationship Id="rId12" Type="http://schemas.openxmlformats.org/officeDocument/2006/relationships/image" Target="media/image3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ejtn@ejtn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3A3C0-793A-9C41-8FF7-75F4AB41F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402</Words>
  <Characters>2298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Eaton Corp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Menariya, Vikas</dc:creator>
  <cp:lastModifiedBy>Nadia Taran</cp:lastModifiedBy>
  <cp:revision>3</cp:revision>
  <cp:lastPrinted>2019-03-12T10:25:00Z</cp:lastPrinted>
  <dcterms:created xsi:type="dcterms:W3CDTF">2019-05-07T18:40:00Z</dcterms:created>
  <dcterms:modified xsi:type="dcterms:W3CDTF">2019-05-07T19:26:00Z</dcterms:modified>
</cp:coreProperties>
</file>